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2F" w:rsidRPr="00033929" w:rsidRDefault="00033929" w:rsidP="00033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929">
        <w:rPr>
          <w:rFonts w:ascii="Times New Roman" w:hAnsi="Times New Roman" w:cs="Times New Roman"/>
          <w:sz w:val="28"/>
          <w:szCs w:val="28"/>
        </w:rPr>
        <w:t>И</w:t>
      </w:r>
      <w:r w:rsidRPr="00033929">
        <w:rPr>
          <w:rFonts w:ascii="Times New Roman" w:hAnsi="Times New Roman" w:cs="Times New Roman"/>
          <w:sz w:val="28"/>
          <w:szCs w:val="28"/>
        </w:rPr>
        <w:t>нформаци</w:t>
      </w:r>
      <w:r w:rsidRPr="00033929">
        <w:rPr>
          <w:rFonts w:ascii="Times New Roman" w:hAnsi="Times New Roman" w:cs="Times New Roman"/>
          <w:sz w:val="28"/>
          <w:szCs w:val="28"/>
        </w:rPr>
        <w:t>я</w:t>
      </w:r>
      <w:r w:rsidRPr="00033929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 за 2020 год.</w:t>
      </w:r>
    </w:p>
    <w:p w:rsidR="00033929" w:rsidRPr="00033929" w:rsidRDefault="00033929" w:rsidP="00033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29" w:rsidRPr="00033929" w:rsidRDefault="00033929" w:rsidP="000339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929">
        <w:rPr>
          <w:rFonts w:ascii="Times New Roman" w:hAnsi="Times New Roman" w:cs="Times New Roman"/>
          <w:sz w:val="28"/>
          <w:szCs w:val="28"/>
        </w:rPr>
        <w:t>За 2020 год  в администрацию Рыбинского муниципального района поступило 590 письменных обращения  (из них 71 - коллективные), проведено 4 приема по личным вопросам, принято и рассмотрено 11 заявлений от граждан.</w:t>
      </w:r>
    </w:p>
    <w:p w:rsidR="00033929" w:rsidRPr="00033929" w:rsidRDefault="00033929" w:rsidP="000339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929">
        <w:rPr>
          <w:rFonts w:ascii="Times New Roman" w:hAnsi="Times New Roman" w:cs="Times New Roman"/>
          <w:sz w:val="28"/>
          <w:szCs w:val="28"/>
        </w:rPr>
        <w:t>Тематическая структура поступивших обращений выглядит следующим образом</w:t>
      </w:r>
    </w:p>
    <w:p w:rsidR="00033929" w:rsidRPr="00AD67E3" w:rsidRDefault="00033929" w:rsidP="00033929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09"/>
        <w:gridCol w:w="708"/>
        <w:gridCol w:w="709"/>
        <w:gridCol w:w="709"/>
        <w:gridCol w:w="567"/>
        <w:gridCol w:w="567"/>
        <w:gridCol w:w="709"/>
        <w:gridCol w:w="708"/>
        <w:gridCol w:w="567"/>
        <w:gridCol w:w="567"/>
        <w:gridCol w:w="567"/>
        <w:gridCol w:w="709"/>
      </w:tblGrid>
      <w:tr w:rsidR="00033929" w:rsidRPr="00033929" w:rsidTr="00E35933">
        <w:tc>
          <w:tcPr>
            <w:tcW w:w="2411" w:type="dxa"/>
            <w:vMerge w:val="restart"/>
            <w:shd w:val="clear" w:color="auto" w:fill="auto"/>
            <w:textDirection w:val="btLr"/>
            <w:vAlign w:val="center"/>
          </w:tcPr>
          <w:p w:rsidR="00033929" w:rsidRPr="00033929" w:rsidRDefault="00033929" w:rsidP="00E359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Тематики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33929" w:rsidRPr="00033929" w:rsidRDefault="00033929" w:rsidP="00E359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Количество вопросов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33929" w:rsidRPr="00033929" w:rsidTr="00E35933">
        <w:tc>
          <w:tcPr>
            <w:tcW w:w="2411" w:type="dxa"/>
            <w:vMerge/>
            <w:shd w:val="clear" w:color="auto" w:fill="auto"/>
            <w:vAlign w:val="center"/>
          </w:tcPr>
          <w:p w:rsidR="00033929" w:rsidRPr="00033929" w:rsidRDefault="00033929" w:rsidP="00E3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3929" w:rsidRPr="00033929" w:rsidRDefault="00033929" w:rsidP="00E3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33929" w:rsidRPr="00033929" w:rsidRDefault="00033929" w:rsidP="00E359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Находится на рассмотрении</w:t>
            </w:r>
          </w:p>
        </w:tc>
        <w:tc>
          <w:tcPr>
            <w:tcW w:w="6379" w:type="dxa"/>
            <w:gridSpan w:val="10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рассмотрено и снято с контроля</w:t>
            </w:r>
          </w:p>
        </w:tc>
      </w:tr>
      <w:tr w:rsidR="00033929" w:rsidRPr="00033929" w:rsidTr="00E35933">
        <w:tc>
          <w:tcPr>
            <w:tcW w:w="2411" w:type="dxa"/>
            <w:vMerge/>
            <w:shd w:val="clear" w:color="auto" w:fill="auto"/>
            <w:vAlign w:val="center"/>
          </w:tcPr>
          <w:p w:rsidR="00033929" w:rsidRPr="00033929" w:rsidRDefault="00033929" w:rsidP="00E3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3929" w:rsidRPr="00033929" w:rsidRDefault="00033929" w:rsidP="00E3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3929" w:rsidRPr="00033929" w:rsidRDefault="00033929" w:rsidP="00E3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письменные, </w:t>
            </w: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  <w:proofErr w:type="gramEnd"/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поступившие на личном приеме, </w:t>
            </w: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  <w:proofErr w:type="gramEnd"/>
          </w:p>
        </w:tc>
      </w:tr>
      <w:tr w:rsidR="00033929" w:rsidRPr="00033929" w:rsidTr="00E35933">
        <w:trPr>
          <w:cantSplit/>
          <w:trHeight w:val="1134"/>
        </w:trPr>
        <w:tc>
          <w:tcPr>
            <w:tcW w:w="2411" w:type="dxa"/>
            <w:vMerge/>
            <w:shd w:val="clear" w:color="auto" w:fill="auto"/>
            <w:vAlign w:val="center"/>
          </w:tcPr>
          <w:p w:rsidR="00033929" w:rsidRPr="00033929" w:rsidRDefault="00033929" w:rsidP="00E3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3929" w:rsidRPr="00033929" w:rsidRDefault="00033929" w:rsidP="00E3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3929" w:rsidRPr="00033929" w:rsidRDefault="00033929" w:rsidP="00E3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3929" w:rsidRPr="00033929" w:rsidRDefault="00033929" w:rsidP="00E359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удовлетворено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3929" w:rsidRPr="00033929" w:rsidRDefault="00033929" w:rsidP="00E359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3929" w:rsidRPr="00033929" w:rsidRDefault="00033929" w:rsidP="00E359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меры приняты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3929" w:rsidRPr="00033929" w:rsidRDefault="00033929" w:rsidP="00E359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3929" w:rsidRPr="00033929" w:rsidRDefault="00033929" w:rsidP="00E359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перенаправлено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3929" w:rsidRPr="00033929" w:rsidRDefault="00033929" w:rsidP="00E359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3929" w:rsidRPr="00033929" w:rsidRDefault="00033929" w:rsidP="00E359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3929" w:rsidRPr="00033929" w:rsidRDefault="00033929" w:rsidP="00E359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меры приняты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3929" w:rsidRPr="00033929" w:rsidRDefault="00033929" w:rsidP="00E359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3929" w:rsidRPr="00033929" w:rsidRDefault="00033929" w:rsidP="00E359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перенаправлено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Конституционный строй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Основы государственного 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rPr>
          <w:trHeight w:val="390"/>
        </w:trPr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  <w:tr w:rsidR="00033929" w:rsidRPr="00033929" w:rsidTr="00E35933">
        <w:trPr>
          <w:trHeight w:val="488"/>
        </w:trPr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социальное страхование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Образование. Наука. 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Здравоохранение. Физическая культура и спорт. Туризм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Хозяйственная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деятельность. Таможенное дело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Природные ресурсы и охрана окружающей природной среды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Информация и информатизация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Безопасность и охрана правопорядка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Уголовное право. Исполнение наказаний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Правосудие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Прокуратура. Органы юстиции. Адвокатура. Нотариат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c>
          <w:tcPr>
            <w:tcW w:w="2411" w:type="dxa"/>
            <w:shd w:val="clear" w:color="auto" w:fill="auto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отношения. Международное право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929" w:rsidRPr="00033929" w:rsidTr="00E35933">
        <w:trPr>
          <w:trHeight w:val="329"/>
        </w:trPr>
        <w:tc>
          <w:tcPr>
            <w:tcW w:w="2411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b/>
                <w:sz w:val="20"/>
                <w:szCs w:val="20"/>
              </w:rPr>
              <w:t>443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29" w:rsidRPr="00033929" w:rsidRDefault="00033929" w:rsidP="00E35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33929" w:rsidRPr="0070627B" w:rsidRDefault="00033929" w:rsidP="00033929">
      <w:pPr>
        <w:rPr>
          <w:sz w:val="28"/>
          <w:szCs w:val="28"/>
        </w:rPr>
      </w:pPr>
    </w:p>
    <w:p w:rsidR="00033929" w:rsidRPr="000A58D7" w:rsidRDefault="00033929" w:rsidP="00033929">
      <w:pPr>
        <w:spacing w:line="360" w:lineRule="auto"/>
        <w:ind w:firstLine="720"/>
        <w:jc w:val="both"/>
        <w:rPr>
          <w:sz w:val="28"/>
          <w:szCs w:val="28"/>
        </w:rPr>
      </w:pPr>
    </w:p>
    <w:p w:rsidR="00033929" w:rsidRDefault="00033929"/>
    <w:sectPr w:rsidR="00033929" w:rsidSect="00033929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30"/>
    <w:rsid w:val="00033929"/>
    <w:rsid w:val="001D5530"/>
    <w:rsid w:val="009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Галина Петровна</dc:creator>
  <cp:keywords/>
  <dc:description/>
  <cp:lastModifiedBy>Жилина Галина Петровна</cp:lastModifiedBy>
  <cp:revision>2</cp:revision>
  <dcterms:created xsi:type="dcterms:W3CDTF">2021-06-09T05:56:00Z</dcterms:created>
  <dcterms:modified xsi:type="dcterms:W3CDTF">2021-06-09T06:05:00Z</dcterms:modified>
</cp:coreProperties>
</file>